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747F" w14:textId="77777777" w:rsidR="00621BFF" w:rsidRDefault="00621BFF" w:rsidP="00621BFF">
      <w:pPr>
        <w:ind w:left="-20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drawing>
          <wp:inline distT="0" distB="0" distL="0" distR="0" wp14:anchorId="6D16DCEF" wp14:editId="21269E88">
            <wp:extent cx="647700" cy="809625"/>
            <wp:effectExtent l="19050" t="0" r="0" b="0"/>
            <wp:docPr id="1" name="Рисунок 1" descr="E:\Загрузки\герб Та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герб Талы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9E3CF" w14:textId="77777777" w:rsidR="00621BFF" w:rsidRDefault="00621BFF" w:rsidP="00621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ТАЛ</w:t>
      </w:r>
      <w:r w:rsidRPr="00200542">
        <w:rPr>
          <w:b/>
          <w:sz w:val="28"/>
          <w:szCs w:val="28"/>
        </w:rPr>
        <w:t>ОВСКОГО СЕЛЬСКОГО</w:t>
      </w:r>
      <w:r>
        <w:rPr>
          <w:b/>
          <w:sz w:val="28"/>
          <w:szCs w:val="28"/>
        </w:rPr>
        <w:t xml:space="preserve">  </w:t>
      </w:r>
      <w:r w:rsidRPr="0020054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200542">
        <w:rPr>
          <w:b/>
          <w:sz w:val="28"/>
          <w:szCs w:val="28"/>
        </w:rPr>
        <w:t xml:space="preserve"> </w:t>
      </w:r>
    </w:p>
    <w:p w14:paraId="29655477" w14:textId="77777777" w:rsidR="00621BFF" w:rsidRPr="00200542" w:rsidRDefault="00621BFF" w:rsidP="00621BFF">
      <w:pPr>
        <w:ind w:left="-20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200542">
        <w:rPr>
          <w:b/>
          <w:sz w:val="28"/>
          <w:szCs w:val="28"/>
        </w:rPr>
        <w:t>КАНТЕМИРОВСКОГО МУНИЦИПАЛЬНОГО РАЙОНА</w:t>
      </w:r>
    </w:p>
    <w:p w14:paraId="2F663206" w14:textId="77777777" w:rsidR="00621BFF" w:rsidRDefault="00621BFF" w:rsidP="00621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00542">
        <w:rPr>
          <w:b/>
          <w:sz w:val="28"/>
          <w:szCs w:val="28"/>
        </w:rPr>
        <w:t>ВОРОНЕЖСКОЙ ОБЛАСТИ</w:t>
      </w:r>
    </w:p>
    <w:p w14:paraId="7E99CD05" w14:textId="77777777" w:rsidR="00621BFF" w:rsidRPr="00200542" w:rsidRDefault="00621BFF" w:rsidP="00621BFF">
      <w:pPr>
        <w:jc w:val="center"/>
        <w:rPr>
          <w:b/>
          <w:sz w:val="28"/>
          <w:szCs w:val="28"/>
        </w:rPr>
      </w:pPr>
    </w:p>
    <w:p w14:paraId="6D5B2589" w14:textId="77777777" w:rsidR="00621BFF" w:rsidRDefault="00621BFF" w:rsidP="00621BFF">
      <w:pPr>
        <w:rPr>
          <w:sz w:val="28"/>
          <w:szCs w:val="28"/>
        </w:rPr>
      </w:pPr>
      <w:r w:rsidRPr="0020054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</w:t>
      </w:r>
      <w:r w:rsidRPr="00200542">
        <w:rPr>
          <w:b/>
          <w:sz w:val="28"/>
          <w:szCs w:val="28"/>
        </w:rPr>
        <w:t xml:space="preserve"> Р А С П О Р Я Ж Е Н И Е</w:t>
      </w:r>
    </w:p>
    <w:p w14:paraId="5CBBE830" w14:textId="77777777" w:rsidR="00621BFF" w:rsidRDefault="00621BFF" w:rsidP="00621BFF">
      <w:pPr>
        <w:rPr>
          <w:sz w:val="28"/>
          <w:szCs w:val="28"/>
        </w:rPr>
      </w:pPr>
    </w:p>
    <w:p w14:paraId="2FC7572D" w14:textId="220DE237" w:rsidR="00621BFF" w:rsidRPr="00744E84" w:rsidRDefault="00621BFF" w:rsidP="00621BFF">
      <w:pPr>
        <w:rPr>
          <w:sz w:val="28"/>
          <w:szCs w:val="28"/>
        </w:rPr>
      </w:pPr>
      <w:r w:rsidRPr="00744E8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44E84">
        <w:rPr>
          <w:sz w:val="28"/>
          <w:szCs w:val="28"/>
        </w:rPr>
        <w:t>-р                                                                           «</w:t>
      </w:r>
      <w:r>
        <w:rPr>
          <w:sz w:val="28"/>
          <w:szCs w:val="28"/>
        </w:rPr>
        <w:t>10</w:t>
      </w:r>
      <w:r w:rsidRPr="00744E84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744E84">
        <w:rPr>
          <w:sz w:val="28"/>
          <w:szCs w:val="28"/>
        </w:rPr>
        <w:t xml:space="preserve"> 2023 г.   </w:t>
      </w:r>
      <w:r w:rsidRPr="00744E84">
        <w:rPr>
          <w:color w:val="FF0000"/>
          <w:sz w:val="28"/>
          <w:szCs w:val="28"/>
        </w:rPr>
        <w:t xml:space="preserve">                                                                   </w:t>
      </w:r>
    </w:p>
    <w:p w14:paraId="0D6815BE" w14:textId="77777777" w:rsidR="00621BFF" w:rsidRPr="00744E84" w:rsidRDefault="00621BFF" w:rsidP="00621BFF">
      <w:pPr>
        <w:rPr>
          <w:b/>
          <w:sz w:val="28"/>
          <w:szCs w:val="28"/>
        </w:rPr>
      </w:pPr>
      <w:r w:rsidRPr="00744E84">
        <w:rPr>
          <w:sz w:val="28"/>
          <w:szCs w:val="28"/>
        </w:rPr>
        <w:t>с. Талы</w:t>
      </w:r>
      <w:r w:rsidRPr="00744E84">
        <w:rPr>
          <w:b/>
          <w:sz w:val="28"/>
          <w:szCs w:val="28"/>
        </w:rPr>
        <w:t xml:space="preserve">      </w:t>
      </w:r>
    </w:p>
    <w:p w14:paraId="274DBEE0" w14:textId="77777777" w:rsidR="00AC2B72" w:rsidRDefault="00AC2B72" w:rsidP="00AC2B72">
      <w:pPr>
        <w:ind w:left="720"/>
        <w:jc w:val="both"/>
        <w:rPr>
          <w:sz w:val="28"/>
          <w:szCs w:val="28"/>
        </w:rPr>
      </w:pPr>
    </w:p>
    <w:p w14:paraId="6CA05E54" w14:textId="77777777" w:rsidR="00AC2B72" w:rsidRDefault="00AC2B72" w:rsidP="00AC2B72">
      <w:pPr>
        <w:ind w:left="720"/>
        <w:jc w:val="both"/>
        <w:rPr>
          <w:sz w:val="28"/>
          <w:szCs w:val="28"/>
        </w:rPr>
      </w:pPr>
    </w:p>
    <w:p w14:paraId="5F4FBD3E" w14:textId="09AC0B3C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определении мест парковки</w:t>
      </w:r>
    </w:p>
    <w:p w14:paraId="111BCFC3" w14:textId="1F142133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автотранспорта в дни подготовки и </w:t>
      </w:r>
      <w:bookmarkStart w:id="0" w:name="_GoBack"/>
      <w:bookmarkEnd w:id="0"/>
    </w:p>
    <w:p w14:paraId="72FE3651" w14:textId="06D7C7AE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621BFF">
        <w:rPr>
          <w:sz w:val="28"/>
          <w:szCs w:val="28"/>
        </w:rPr>
        <w:t>ни</w:t>
      </w:r>
      <w:r>
        <w:rPr>
          <w:sz w:val="28"/>
          <w:szCs w:val="28"/>
        </w:rPr>
        <w:t xml:space="preserve"> проведения выборов </w:t>
      </w:r>
      <w:r w:rsidR="00621BFF">
        <w:rPr>
          <w:sz w:val="28"/>
          <w:szCs w:val="28"/>
        </w:rPr>
        <w:t>10</w:t>
      </w:r>
      <w:r>
        <w:rPr>
          <w:sz w:val="28"/>
          <w:szCs w:val="28"/>
        </w:rPr>
        <w:t>.09.20</w:t>
      </w:r>
      <w:r w:rsidR="00621BF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                                                                                 </w:t>
      </w:r>
    </w:p>
    <w:p w14:paraId="1D76B066" w14:textId="7EF3689A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выборам Губернатора Воронежской области</w:t>
      </w:r>
    </w:p>
    <w:p w14:paraId="6D59ECFA" w14:textId="77777777" w:rsidR="00AC2B72" w:rsidRDefault="00AC2B72" w:rsidP="00AC2B72">
      <w:pPr>
        <w:jc w:val="both"/>
        <w:rPr>
          <w:sz w:val="28"/>
          <w:szCs w:val="28"/>
        </w:rPr>
      </w:pPr>
    </w:p>
    <w:p w14:paraId="2DE52E4E" w14:textId="77777777" w:rsidR="00AC2B72" w:rsidRDefault="00AC2B72" w:rsidP="00AC2B72">
      <w:pPr>
        <w:jc w:val="both"/>
        <w:rPr>
          <w:sz w:val="28"/>
          <w:szCs w:val="28"/>
        </w:rPr>
      </w:pPr>
    </w:p>
    <w:p w14:paraId="4C2E2700" w14:textId="77777777" w:rsidR="00AC2B72" w:rsidRDefault="00AC2B72" w:rsidP="00AC2B72">
      <w:pPr>
        <w:jc w:val="both"/>
        <w:rPr>
          <w:sz w:val="28"/>
          <w:szCs w:val="28"/>
        </w:rPr>
      </w:pPr>
    </w:p>
    <w:p w14:paraId="219AFB7A" w14:textId="77777777" w:rsidR="00AC2B72" w:rsidRDefault="00AC2B72" w:rsidP="00AC2B72">
      <w:pPr>
        <w:jc w:val="both"/>
        <w:rPr>
          <w:sz w:val="28"/>
          <w:szCs w:val="28"/>
        </w:rPr>
      </w:pPr>
    </w:p>
    <w:p w14:paraId="51AE2DF1" w14:textId="77777777" w:rsidR="00AC2B72" w:rsidRDefault="00AC2B72" w:rsidP="00AC2B72">
      <w:pPr>
        <w:jc w:val="both"/>
        <w:rPr>
          <w:sz w:val="28"/>
          <w:szCs w:val="28"/>
        </w:rPr>
      </w:pPr>
    </w:p>
    <w:p w14:paraId="2225605A" w14:textId="2B62C2CC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действующим законодательством и в связи с проведением выборов Губернатора Воронежской области, руководствуясь Уставом Таловского сельского поселения определить места парковки автотранспорта в дни подготовки и проведения выборов </w:t>
      </w:r>
      <w:r w:rsidR="00621BFF">
        <w:rPr>
          <w:sz w:val="28"/>
          <w:szCs w:val="28"/>
        </w:rPr>
        <w:t>10</w:t>
      </w:r>
      <w:r>
        <w:rPr>
          <w:sz w:val="28"/>
          <w:szCs w:val="28"/>
        </w:rPr>
        <w:t>.09.20</w:t>
      </w:r>
      <w:r w:rsidR="00621BFF">
        <w:rPr>
          <w:sz w:val="28"/>
          <w:szCs w:val="28"/>
        </w:rPr>
        <w:t>23</w:t>
      </w:r>
      <w:r>
        <w:rPr>
          <w:sz w:val="28"/>
          <w:szCs w:val="28"/>
        </w:rPr>
        <w:t xml:space="preserve"> г. по выборам Губернатора Воронежской области:</w:t>
      </w:r>
    </w:p>
    <w:p w14:paraId="0EEE2275" w14:textId="77777777" w:rsidR="00AC2B72" w:rsidRDefault="00AC2B72" w:rsidP="00AC2B72">
      <w:pPr>
        <w:jc w:val="both"/>
        <w:rPr>
          <w:sz w:val="28"/>
          <w:szCs w:val="28"/>
        </w:rPr>
      </w:pPr>
    </w:p>
    <w:p w14:paraId="60AC9A19" w14:textId="77777777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8A0A8BE" w14:textId="77777777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Избирательный участок № 18/40 </w:t>
      </w:r>
    </w:p>
    <w:p w14:paraId="26765DF0" w14:textId="77777777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E7CA8" w14:textId="05620696" w:rsidR="00AC2B72" w:rsidRDefault="00AC2B72" w:rsidP="00AC2B7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 территория возле здания</w:t>
      </w:r>
      <w:r w:rsidR="00621BF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Таловского </w:t>
      </w:r>
      <w:r w:rsidR="00621BFF">
        <w:rPr>
          <w:sz w:val="28"/>
          <w:szCs w:val="28"/>
        </w:rPr>
        <w:t>с/п в</w:t>
      </w:r>
      <w:r>
        <w:rPr>
          <w:sz w:val="28"/>
          <w:szCs w:val="28"/>
        </w:rPr>
        <w:t xml:space="preserve"> с.Талы</w:t>
      </w:r>
    </w:p>
    <w:p w14:paraId="2F0102E9" w14:textId="77777777" w:rsidR="00AC2B72" w:rsidRDefault="00AC2B72" w:rsidP="00AC2B7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4D9823B" w14:textId="77777777" w:rsidR="00AC2B72" w:rsidRDefault="00AC2B72" w:rsidP="00AC2B7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Избирательный участок № 18/41</w:t>
      </w:r>
    </w:p>
    <w:p w14:paraId="3765E641" w14:textId="77777777" w:rsidR="00AC2B72" w:rsidRDefault="00AC2B72" w:rsidP="00AC2B72">
      <w:pPr>
        <w:ind w:left="-180" w:firstLine="180"/>
        <w:jc w:val="both"/>
        <w:rPr>
          <w:sz w:val="28"/>
          <w:szCs w:val="28"/>
        </w:rPr>
      </w:pPr>
    </w:p>
    <w:p w14:paraId="5B3F16C4" w14:textId="2F691393" w:rsidR="00AC2B72" w:rsidRDefault="00AC2B72" w:rsidP="00AC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территория возле здания </w:t>
      </w:r>
      <w:proofErr w:type="spellStart"/>
      <w:r>
        <w:rPr>
          <w:sz w:val="28"/>
          <w:szCs w:val="28"/>
        </w:rPr>
        <w:t>Бугаевского</w:t>
      </w:r>
      <w:proofErr w:type="spellEnd"/>
      <w:r>
        <w:rPr>
          <w:sz w:val="28"/>
          <w:szCs w:val="28"/>
        </w:rPr>
        <w:t xml:space="preserve"> ФАП № 42</w:t>
      </w:r>
      <w:r w:rsidR="00621BFF">
        <w:rPr>
          <w:sz w:val="28"/>
          <w:szCs w:val="28"/>
        </w:rPr>
        <w:t>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Бугаевка</w:t>
      </w:r>
      <w:proofErr w:type="spellEnd"/>
      <w:r>
        <w:rPr>
          <w:sz w:val="28"/>
          <w:szCs w:val="28"/>
        </w:rPr>
        <w:t>.</w:t>
      </w:r>
    </w:p>
    <w:p w14:paraId="1E593E2A" w14:textId="77777777" w:rsidR="00AC2B72" w:rsidRDefault="00AC2B72" w:rsidP="00AC2B72">
      <w:pPr>
        <w:ind w:left="1080"/>
        <w:jc w:val="both"/>
        <w:rPr>
          <w:sz w:val="28"/>
          <w:szCs w:val="28"/>
        </w:rPr>
      </w:pPr>
    </w:p>
    <w:p w14:paraId="60B28661" w14:textId="77777777" w:rsidR="00AC2B72" w:rsidRDefault="00AC2B72" w:rsidP="00AC2B72">
      <w:pPr>
        <w:jc w:val="both"/>
        <w:rPr>
          <w:sz w:val="28"/>
          <w:szCs w:val="28"/>
        </w:rPr>
      </w:pPr>
    </w:p>
    <w:p w14:paraId="3BDA2F20" w14:textId="77777777" w:rsidR="00AC2B72" w:rsidRDefault="00AC2B72" w:rsidP="00AC2B72">
      <w:pPr>
        <w:jc w:val="both"/>
        <w:rPr>
          <w:sz w:val="28"/>
          <w:szCs w:val="28"/>
        </w:rPr>
      </w:pPr>
    </w:p>
    <w:p w14:paraId="3C4EAA14" w14:textId="4967C540" w:rsidR="00AC2B72" w:rsidRDefault="00621BFF" w:rsidP="00AC2B72">
      <w:pPr>
        <w:spacing w:line="216" w:lineRule="auto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И.о.г</w:t>
      </w:r>
      <w:r w:rsidR="00AC2B72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ы</w:t>
      </w:r>
      <w:proofErr w:type="spellEnd"/>
      <w:r w:rsidR="00AC2B72">
        <w:rPr>
          <w:rFonts w:ascii="Times New Roman CYR" w:hAnsi="Times New Roman CYR"/>
          <w:sz w:val="28"/>
        </w:rPr>
        <w:t xml:space="preserve"> Таловского</w:t>
      </w:r>
    </w:p>
    <w:p w14:paraId="30DF97BC" w14:textId="3F10748B" w:rsidR="00AC2B72" w:rsidRDefault="00AC2B72" w:rsidP="00AC2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сельского поселения                                           </w:t>
      </w:r>
      <w:proofErr w:type="spellStart"/>
      <w:r w:rsidR="00621BFF">
        <w:rPr>
          <w:rFonts w:ascii="Times New Roman CYR" w:hAnsi="Times New Roman CYR"/>
          <w:sz w:val="28"/>
        </w:rPr>
        <w:t>Л.В.Городнянская</w:t>
      </w:r>
      <w:proofErr w:type="spellEnd"/>
      <w:r>
        <w:rPr>
          <w:rFonts w:ascii="Times New Roman CYR" w:hAnsi="Times New Roman CYR"/>
          <w:sz w:val="28"/>
        </w:rPr>
        <w:t xml:space="preserve">  </w:t>
      </w:r>
    </w:p>
    <w:p w14:paraId="0CCCD24E" w14:textId="77777777" w:rsidR="00AC2B72" w:rsidRDefault="00AC2B72" w:rsidP="00AC2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B7F351" w14:textId="77777777" w:rsidR="00D6309A" w:rsidRDefault="00D6309A"/>
    <w:sectPr w:rsidR="00D6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9"/>
    <w:rsid w:val="00621BFF"/>
    <w:rsid w:val="00AC2B72"/>
    <w:rsid w:val="00D6309A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BD9"/>
  <w15:chartTrackingRefBased/>
  <w15:docId w15:val="{3CC559B7-195B-4E46-829C-C0BB019A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2023-08-10T06:53:00Z</dcterms:created>
  <dcterms:modified xsi:type="dcterms:W3CDTF">2023-08-10T08:44:00Z</dcterms:modified>
</cp:coreProperties>
</file>