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06D9" w14:textId="3418799A" w:rsidR="0025304F" w:rsidRDefault="0025304F" w:rsidP="0025304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2AF89C2F" wp14:editId="1E8C798A">
            <wp:extent cx="733425" cy="916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29FDB" w14:textId="77777777" w:rsidR="0025304F" w:rsidRDefault="0025304F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7FED716F" w14:textId="6F578DAA"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14:paraId="5325A749" w14:textId="209BC6E0" w:rsidR="001F54DB" w:rsidRPr="001F54DB" w:rsidRDefault="00550C18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ТАЛОВСКОГО</w:t>
      </w:r>
      <w:r w:rsidR="001F54DB" w:rsidRPr="001F54D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14:paraId="668F6E03" w14:textId="77777777"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14:paraId="277C68C5" w14:textId="77777777"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ВОРОНЕЖСКОЙ ОБЛАСТИ</w:t>
      </w:r>
    </w:p>
    <w:p w14:paraId="6ACC14D2" w14:textId="77777777"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3247B287" w14:textId="77777777"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РЕШЕНИЕ</w:t>
      </w:r>
    </w:p>
    <w:p w14:paraId="0398B0CD" w14:textId="606EEAFF" w:rsidR="001F54DB" w:rsidRDefault="001F54DB" w:rsidP="00550C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A3A2450" w14:textId="77777777" w:rsidR="00550C18" w:rsidRPr="001F54DB" w:rsidRDefault="00550C18" w:rsidP="00550C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2F3E526" w14:textId="27BC7F7A" w:rsidR="00550C18" w:rsidRPr="001F54DB" w:rsidRDefault="00550C18" w:rsidP="00550C18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№ </w:t>
      </w:r>
      <w:r w:rsidR="00390132">
        <w:rPr>
          <w:b w:val="0"/>
          <w:color w:val="000000" w:themeColor="text1"/>
          <w:sz w:val="24"/>
          <w:szCs w:val="24"/>
        </w:rPr>
        <w:t>126</w:t>
      </w:r>
      <w:r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1F54DB">
        <w:rPr>
          <w:b w:val="0"/>
          <w:color w:val="000000" w:themeColor="text1"/>
          <w:sz w:val="24"/>
          <w:szCs w:val="24"/>
        </w:rPr>
        <w:t xml:space="preserve">от </w:t>
      </w:r>
      <w:r>
        <w:rPr>
          <w:b w:val="0"/>
          <w:color w:val="000000" w:themeColor="text1"/>
          <w:sz w:val="24"/>
          <w:szCs w:val="24"/>
        </w:rPr>
        <w:t>3</w:t>
      </w:r>
      <w:r w:rsidR="00390132">
        <w:rPr>
          <w:b w:val="0"/>
          <w:color w:val="000000" w:themeColor="text1"/>
          <w:sz w:val="24"/>
          <w:szCs w:val="24"/>
        </w:rPr>
        <w:t>1</w:t>
      </w:r>
      <w:r>
        <w:rPr>
          <w:b w:val="0"/>
          <w:color w:val="000000" w:themeColor="text1"/>
          <w:sz w:val="24"/>
          <w:szCs w:val="24"/>
        </w:rPr>
        <w:t xml:space="preserve"> марта 2023</w:t>
      </w:r>
      <w:r w:rsidRPr="001F54DB">
        <w:rPr>
          <w:b w:val="0"/>
          <w:color w:val="000000" w:themeColor="text1"/>
          <w:sz w:val="24"/>
          <w:szCs w:val="24"/>
        </w:rPr>
        <w:t xml:space="preserve">года </w:t>
      </w:r>
    </w:p>
    <w:p w14:paraId="469782E0" w14:textId="4A441702"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с. </w:t>
      </w:r>
      <w:r w:rsidR="00550C18">
        <w:rPr>
          <w:b w:val="0"/>
          <w:color w:val="000000" w:themeColor="text1"/>
          <w:sz w:val="24"/>
          <w:szCs w:val="24"/>
        </w:rPr>
        <w:t>Талы</w:t>
      </w:r>
    </w:p>
    <w:p w14:paraId="3D849FE5" w14:textId="77777777"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F6E9D6" w14:textId="308651F0" w:rsidR="001F54DB" w:rsidRP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О порядке, размерах и сроках перечисления муниципальным предприятием в бюджет </w:t>
      </w:r>
      <w:r w:rsidR="00550C1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части прибыли,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остающейся в его распоряжении после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уплаты налогов и иных обязательных платежей</w:t>
      </w:r>
    </w:p>
    <w:bookmarkEnd w:id="0"/>
    <w:p w14:paraId="527581D2" w14:textId="77777777"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022F48" w14:textId="5B61C931" w:rsid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статьями 41, 42, 62 Бюджетного кодекса Российской Федерации, пунктом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части 1 статьи 55 Федерального закона от 6 октября 2003 года № 131-ФЗ «Об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Федерации», пунктами 1, 2 статьи 17 Федерального закона от 14 ноября 2002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года № 161-ФЗ «О государственных и муниципальных унитарных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предприятиях», руководствуясь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550C1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Совет народных депутатов </w:t>
      </w:r>
      <w:r w:rsidR="00550C1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РЕШИЛ:</w:t>
      </w:r>
    </w:p>
    <w:p w14:paraId="4BDC9667" w14:textId="19CDDF2C" w:rsidR="002B55D0" w:rsidRPr="002B55D0" w:rsidRDefault="002B55D0" w:rsidP="002B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Утвердить Положение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о порядке, размерах и сроках перечисления муниципальным предприятием в бюджет </w:t>
      </w:r>
      <w:r w:rsidR="00550C18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Таловского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14:paraId="6882BE90" w14:textId="78BC0FFC" w:rsidR="00B1116F" w:rsidRDefault="001567DE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2. Настоящее решение вступает в силу </w:t>
      </w:r>
      <w:r w:rsidR="009741E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со дня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его официального опубликования в Вестнике муниципальных правовых актов </w:t>
      </w:r>
      <w:r w:rsidR="00550C18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Таловского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14:paraId="61BE2A76" w14:textId="576FCAB5" w:rsidR="00550C18" w:rsidRDefault="00550C18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14:paraId="76C0536C" w14:textId="29FDCB1C" w:rsidR="00550C18" w:rsidRDefault="00550C18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14:paraId="0865B390" w14:textId="40A64C3E" w:rsidR="0025304F" w:rsidRDefault="0025304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14:paraId="46C7B174" w14:textId="77777777" w:rsidR="0025304F" w:rsidRDefault="0025304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14:paraId="7AD59B1C" w14:textId="77777777" w:rsidR="00B1116F" w:rsidRPr="001F54DB" w:rsidRDefault="00B1116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4"/>
        <w:gridCol w:w="3230"/>
      </w:tblGrid>
      <w:tr w:rsidR="00B1116F" w14:paraId="5DF8FF11" w14:textId="77777777" w:rsidTr="002C2D48">
        <w:tc>
          <w:tcPr>
            <w:tcW w:w="3284" w:type="dxa"/>
          </w:tcPr>
          <w:p w14:paraId="19B36F31" w14:textId="77777777" w:rsidR="00550C18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550C1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Таловского</w:t>
            </w:r>
          </w:p>
          <w:p w14:paraId="6FAC8A96" w14:textId="2D9A7627"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14:paraId="494DA1CA" w14:textId="77777777"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4244A19E" w14:textId="5A95B2BB" w:rsidR="00B1116F" w:rsidRDefault="00550C18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А.А.Ковалёв</w:t>
            </w:r>
            <w:proofErr w:type="spellEnd"/>
          </w:p>
        </w:tc>
      </w:tr>
    </w:tbl>
    <w:p w14:paraId="345E12C2" w14:textId="77777777" w:rsidR="00B1116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1116F" w14:paraId="16E7A4F0" w14:textId="77777777" w:rsidTr="002C2D48">
        <w:tc>
          <w:tcPr>
            <w:tcW w:w="3284" w:type="dxa"/>
          </w:tcPr>
          <w:p w14:paraId="18025F51" w14:textId="7F7CFB27"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2E0F5ACD" w14:textId="77777777"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1E1B430A" w14:textId="3BF6A0A0"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FAF378B" w14:textId="77777777" w:rsidR="00B1116F" w:rsidRDefault="00B1116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FF2BDB8" w14:textId="77777777"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14:paraId="4363D6F6" w14:textId="77777777" w:rsidR="00550C18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550C1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от</w:t>
      </w:r>
    </w:p>
    <w:p w14:paraId="6E64F6BC" w14:textId="4FECD198" w:rsidR="00E54538" w:rsidRPr="001F54DB" w:rsidRDefault="00AD14F3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C18">
        <w:rPr>
          <w:rFonts w:ascii="Arial" w:hAnsi="Arial" w:cs="Arial"/>
          <w:color w:val="000000" w:themeColor="text1"/>
          <w:sz w:val="24"/>
          <w:szCs w:val="24"/>
        </w:rPr>
        <w:t>30 марта 2023</w:t>
      </w:r>
      <w:r>
        <w:rPr>
          <w:rFonts w:ascii="Arial" w:hAnsi="Arial" w:cs="Arial"/>
          <w:color w:val="000000" w:themeColor="text1"/>
          <w:sz w:val="24"/>
          <w:szCs w:val="24"/>
        </w:rPr>
        <w:t>г</w:t>
      </w:r>
      <w:r w:rsidR="00E54538" w:rsidRPr="001F54DB">
        <w:rPr>
          <w:rFonts w:ascii="Arial" w:hAnsi="Arial" w:cs="Arial"/>
          <w:color w:val="000000" w:themeColor="text1"/>
          <w:sz w:val="24"/>
          <w:szCs w:val="24"/>
        </w:rPr>
        <w:t xml:space="preserve">ода </w:t>
      </w:r>
      <w:r w:rsidR="00550C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54538" w:rsidRPr="001F54DB">
        <w:rPr>
          <w:rFonts w:ascii="Arial" w:hAnsi="Arial" w:cs="Arial"/>
          <w:color w:val="000000" w:themeColor="text1"/>
          <w:sz w:val="24"/>
          <w:szCs w:val="24"/>
        </w:rPr>
        <w:t>№___</w:t>
      </w:r>
    </w:p>
    <w:p w14:paraId="325A81A9" w14:textId="77777777" w:rsidR="00B711B7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2CF182" w14:textId="77777777"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14:paraId="3839DC26" w14:textId="0F44B31C"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 ПОРЯДКЕ, РАЗМЕРАХ И СРОКАХ ПЕРЕЧИСЛЕНИЯ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 В БЮДЖЕТ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ПРИБЫЛИ, ОСТАЮЩЕЙСЯ В ЕГО РАСПОРЯЖЕНИИ ПОСЛЕ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УПЛАТЫ НАЛОГОВ И ИНЫХ ОБЯЗАТЕЛЬНЫХ ПЛАТЕЖЕЙ</w:t>
      </w:r>
    </w:p>
    <w:p w14:paraId="1EBF6211" w14:textId="77777777" w:rsidR="00B711B7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F21EBDC" w14:textId="4E01EE1F"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порядок, размеры и сроки уплаты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 прибыли муниципальных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унитарных предприятий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основанных на праве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хозяйственного ведения, (далее – часть прибыли).</w:t>
      </w:r>
    </w:p>
    <w:p w14:paraId="43622DEA" w14:textId="6A07D188"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2. Плательщиками части прибыли признаются муниципальные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унитарные предприятия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за которыми закреплено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муниципальное имущество на праве хозяйственного ведения (далее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муниципальные предприятия), за исключением муниципальных предприятий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сельскохозяйственных товаропроизводителей, являющихся плательщиками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единого сельскохозяйственного налога.</w:t>
      </w:r>
    </w:p>
    <w:p w14:paraId="28883F6E" w14:textId="58B12E21"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3. Решение о перечислении муниципальным предприятием в бюджет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 части прибыли за текущий финансовый год принимается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ежегодно Советом народных депутатов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одновременно с утверждением бюджета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следующий финансовый год.</w:t>
      </w:r>
    </w:p>
    <w:p w14:paraId="0DF61523" w14:textId="01A3BC96"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4. Предложения по размеру перечисляемой в бюджет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части прибыли вносятся администрацией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 результатам анализа финансово-хозяйственной деятельности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предприятия на основании отчетности, представляемой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предприятием, не позднее 1 мая.</w:t>
      </w:r>
    </w:p>
    <w:p w14:paraId="34959FB4" w14:textId="7FDA5B81"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5. Размер части прибыли, подлежащей перечислению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пального района Воронежской области, определяется администрацией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области.</w:t>
      </w:r>
    </w:p>
    <w:p w14:paraId="6B1C9ADF" w14:textId="77777777"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6. Уплата части прибыли муниципальными предприятиями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ежегодно по итогам финансового года разовым платежом в срок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до 15 июня года, следующего за отчетным.</w:t>
      </w:r>
    </w:p>
    <w:p w14:paraId="436E5F16" w14:textId="6770F29F" w:rsidR="006B557D" w:rsidRPr="001F54DB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7. Контроль за правильностью исчисления, полнотой 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своевременностью перечисления части прибыли в бюджет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осуществляет администрация </w:t>
      </w:r>
      <w:r w:rsidR="00550C1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1F54DB" w:rsidSect="0025304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C1"/>
    <w:rsid w:val="00074EAC"/>
    <w:rsid w:val="001567DE"/>
    <w:rsid w:val="001F54DB"/>
    <w:rsid w:val="0025304F"/>
    <w:rsid w:val="002B55D0"/>
    <w:rsid w:val="00390132"/>
    <w:rsid w:val="00550C18"/>
    <w:rsid w:val="006B557D"/>
    <w:rsid w:val="009741E9"/>
    <w:rsid w:val="00AD14F3"/>
    <w:rsid w:val="00AD4FC1"/>
    <w:rsid w:val="00B1116F"/>
    <w:rsid w:val="00B711B7"/>
    <w:rsid w:val="00C92000"/>
    <w:rsid w:val="00D16B46"/>
    <w:rsid w:val="00D73B50"/>
    <w:rsid w:val="00E54538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AF53"/>
  <w15:chartTrackingRefBased/>
  <w15:docId w15:val="{188A65A9-C059-4C21-B2D2-1B3265F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17</cp:revision>
  <dcterms:created xsi:type="dcterms:W3CDTF">2023-03-29T06:43:00Z</dcterms:created>
  <dcterms:modified xsi:type="dcterms:W3CDTF">2023-04-04T08:57:00Z</dcterms:modified>
</cp:coreProperties>
</file>